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47" w:rsidRDefault="006C3C47" w:rsidP="006C3C47">
      <w:r>
        <w:t>Good morning Qs,</w:t>
      </w:r>
    </w:p>
    <w:p w:rsidR="006C3C47" w:rsidRDefault="006C3C47" w:rsidP="006C3C47"/>
    <w:p w:rsidR="006C3C47" w:rsidRDefault="006C3C47" w:rsidP="006C3C47">
      <w:r>
        <w:t>I hope you’re well on this fine, rainy day…</w:t>
      </w:r>
    </w:p>
    <w:p w:rsidR="006C3C47" w:rsidRDefault="006C3C47" w:rsidP="006C3C47"/>
    <w:p w:rsidR="006C3C47" w:rsidRDefault="006C3C47" w:rsidP="006C3C47">
      <w:r>
        <w:t>In the run up to the election on the 8</w:t>
      </w:r>
      <w:r>
        <w:rPr>
          <w:vertAlign w:val="superscript"/>
        </w:rPr>
        <w:t>th</w:t>
      </w:r>
      <w:r>
        <w:t xml:space="preserve"> June </w:t>
      </w:r>
      <w:proofErr w:type="gramStart"/>
      <w:r>
        <w:t>The</w:t>
      </w:r>
      <w:proofErr w:type="gramEnd"/>
      <w:r>
        <w:t xml:space="preserve"> Health Foundation are writing 3 briefings about the future of the NHS. The first two have been published online so we thought we would share these with you.</w:t>
      </w:r>
    </w:p>
    <w:p w:rsidR="006C3C47" w:rsidRDefault="006C3C47" w:rsidP="006C3C47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7219950</wp:posOffset>
            </wp:positionH>
            <wp:positionV relativeFrom="paragraph">
              <wp:posOffset>12065</wp:posOffset>
            </wp:positionV>
            <wp:extent cx="3371850" cy="1230630"/>
            <wp:effectExtent l="0" t="0" r="0" b="762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23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C47" w:rsidRDefault="006C3C47" w:rsidP="006C3C47">
      <w:pPr>
        <w:pStyle w:val="ListParagraph"/>
        <w:numPr>
          <w:ilvl w:val="0"/>
          <w:numId w:val="1"/>
        </w:numPr>
      </w:pPr>
      <w:r>
        <w:t>Election Briefing: NHS and social care funding – 3 unavoidable challenges</w:t>
      </w:r>
    </w:p>
    <w:p w:rsidR="006C3C47" w:rsidRDefault="006C3C47" w:rsidP="006C3C47">
      <w:pPr>
        <w:pStyle w:val="ListParagraph"/>
      </w:pPr>
      <w:hyperlink r:id="rId9" w:history="1">
        <w:r>
          <w:rPr>
            <w:rStyle w:val="Hyperlink"/>
          </w:rPr>
          <w:t>http://www.health.org.uk/sites/health/files/Election%20briefing%20NHS%20and%20social%20care%20funding.pdf</w:t>
        </w:r>
      </w:hyperlink>
    </w:p>
    <w:p w:rsidR="006C3C47" w:rsidRDefault="006C3C47" w:rsidP="006C3C47">
      <w:pPr>
        <w:pStyle w:val="ListParagraph"/>
        <w:numPr>
          <w:ilvl w:val="0"/>
          <w:numId w:val="1"/>
        </w:numPr>
      </w:pPr>
      <w:r>
        <w:t>Election Briefing: Quality of care in the English NHS – in the balance</w:t>
      </w:r>
    </w:p>
    <w:p w:rsidR="006C3C47" w:rsidRDefault="006C3C47" w:rsidP="006C3C47">
      <w:pPr>
        <w:pStyle w:val="ListParagraph"/>
      </w:pPr>
      <w:hyperlink r:id="rId10" w:history="1">
        <w:r>
          <w:rPr>
            <w:rStyle w:val="Hyperlink"/>
          </w:rPr>
          <w:t>http://reader.health.org.uk/InTheBalance</w:t>
        </w:r>
      </w:hyperlink>
    </w:p>
    <w:p w:rsidR="006C3C47" w:rsidRDefault="006C3C47" w:rsidP="006C3C47"/>
    <w:p w:rsidR="006C3C47" w:rsidRDefault="006C3C47" w:rsidP="006C3C47">
      <w:r>
        <w:t>You can expect to see briefing number 3 very soon…</w:t>
      </w:r>
    </w:p>
    <w:p w:rsidR="006C3C47" w:rsidRDefault="006C3C47" w:rsidP="006C3C47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51" style="width:451.3pt;height:3pt" o:hralign="center" o:hrstd="t" o:hrnoshade="t" o:hr="t" fillcolor="#00b5df" stroked="f"/>
        </w:pict>
      </w:r>
    </w:p>
    <w:p w:rsidR="006C3C47" w:rsidRDefault="006C3C47" w:rsidP="006C3C47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715000" cy="1294983"/>
            <wp:effectExtent l="0" t="0" r="0" b="635"/>
            <wp:wrapNone/>
            <wp:docPr id="26" name="Picture 26" descr="https://cooperativelyyours.org/uploads/2014/06/join-us-colou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operativelyyours.org/uploads/2014/06/join-us-colour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235" cy="129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C47" w:rsidRDefault="006C3C47" w:rsidP="006C3C47"/>
    <w:p w:rsidR="006C3C47" w:rsidRDefault="006C3C47" w:rsidP="006C3C47"/>
    <w:p w:rsidR="006C3C47" w:rsidRDefault="006C3C47" w:rsidP="006C3C47"/>
    <w:p w:rsidR="006C3C47" w:rsidRDefault="006C3C47" w:rsidP="006C3C47"/>
    <w:p w:rsidR="006C3C47" w:rsidRDefault="006C3C47" w:rsidP="006C3C47"/>
    <w:p w:rsidR="006C3C47" w:rsidRDefault="006C3C47" w:rsidP="006C3C47"/>
    <w:p w:rsidR="006C3C47" w:rsidRDefault="006C3C47" w:rsidP="006C3C47">
      <w:pPr>
        <w:rPr>
          <w:sz w:val="24"/>
          <w:szCs w:val="24"/>
        </w:rPr>
      </w:pPr>
    </w:p>
    <w:p w:rsidR="006C3C47" w:rsidRDefault="006C3C47" w:rsidP="006C3C47">
      <w:pPr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On a lighter note, don’t forget that spaces are running low for our events</w:t>
      </w:r>
      <w:r>
        <w:rPr>
          <w:i/>
          <w:iCs/>
          <w:sz w:val="24"/>
          <w:szCs w:val="24"/>
        </w:rPr>
        <w:t>!</w:t>
      </w:r>
    </w:p>
    <w:p w:rsidR="006C3C47" w:rsidRDefault="006C3C47" w:rsidP="006C3C47"/>
    <w:p w:rsidR="006C3C47" w:rsidRDefault="006C3C47" w:rsidP="006C3C47">
      <w:pPr>
        <w:pStyle w:val="ListParagraph"/>
        <w:numPr>
          <w:ilvl w:val="0"/>
          <w:numId w:val="2"/>
        </w:numPr>
      </w:pPr>
      <w:r>
        <w:t xml:space="preserve">For those of you who trained to be </w:t>
      </w:r>
      <w:r>
        <w:rPr>
          <w:b/>
          <w:bCs/>
        </w:rPr>
        <w:t>Improvement Coaches</w:t>
      </w:r>
      <w:r>
        <w:t xml:space="preserve"> last year and would like a </w:t>
      </w:r>
      <w:r>
        <w:rPr>
          <w:b/>
          <w:bCs/>
        </w:rPr>
        <w:t>refresher</w:t>
      </w:r>
      <w:r>
        <w:t xml:space="preserve">, </w:t>
      </w:r>
      <w:hyperlink r:id="rId12" w:history="1">
        <w:r>
          <w:rPr>
            <w:rStyle w:val="Hyperlink"/>
          </w:rPr>
          <w:t>sign up here</w:t>
        </w:r>
      </w:hyperlink>
      <w:bookmarkStart w:id="0" w:name="_GoBack"/>
      <w:bookmarkEnd w:id="0"/>
    </w:p>
    <w:p w:rsidR="006C3C47" w:rsidRDefault="006C3C47" w:rsidP="006C3C47">
      <w:pPr>
        <w:pStyle w:val="ListParagraph"/>
        <w:numPr>
          <w:ilvl w:val="0"/>
          <w:numId w:val="2"/>
        </w:numPr>
      </w:pPr>
      <w:r>
        <w:t xml:space="preserve">For those of you who are yet to train to become an </w:t>
      </w:r>
      <w:r>
        <w:rPr>
          <w:b/>
          <w:bCs/>
        </w:rPr>
        <w:t>Improvement Coach</w:t>
      </w:r>
      <w:r>
        <w:t xml:space="preserve">, </w:t>
      </w:r>
      <w:hyperlink r:id="rId13" w:history="1">
        <w:r>
          <w:rPr>
            <w:rStyle w:val="Hyperlink"/>
          </w:rPr>
          <w:t>sign up here</w:t>
        </w:r>
      </w:hyperlink>
    </w:p>
    <w:p w:rsidR="006C3C47" w:rsidRDefault="006C3C47" w:rsidP="006C3C47">
      <w:pPr>
        <w:pStyle w:val="ListParagraph"/>
        <w:numPr>
          <w:ilvl w:val="0"/>
          <w:numId w:val="2"/>
        </w:numPr>
      </w:pPr>
      <w:r>
        <w:t xml:space="preserve">For ALL of you who want to attend </w:t>
      </w:r>
      <w:r>
        <w:rPr>
          <w:b/>
          <w:bCs/>
        </w:rPr>
        <w:t>Bill Lucas’s Habits of an Improver masterclass</w:t>
      </w:r>
      <w:r>
        <w:t xml:space="preserve">, </w:t>
      </w:r>
      <w:hyperlink r:id="rId14" w:history="1">
        <w:r>
          <w:rPr>
            <w:rStyle w:val="Hyperlink"/>
          </w:rPr>
          <w:t>sign up here</w:t>
        </w:r>
      </w:hyperlink>
    </w:p>
    <w:p w:rsidR="006C3C47" w:rsidRDefault="006C3C47" w:rsidP="006C3C47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52" style="width:446.35pt;height:1.75pt" o:hrpct="989" o:hralign="center" o:hrstd="t" o:hrnoshade="t" o:hr="t" fillcolor="#00b5df" stroked="f"/>
        </w:pict>
      </w:r>
    </w:p>
    <w:p w:rsidR="006C3C47" w:rsidRDefault="006C3C47" w:rsidP="006C3C47">
      <w:pPr>
        <w:rPr>
          <w:rFonts w:ascii="Arial" w:hAnsi="Arial" w:cs="Arial"/>
          <w:b/>
          <w:bCs/>
          <w:color w:val="000000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7540625</wp:posOffset>
            </wp:positionH>
            <wp:positionV relativeFrom="paragraph">
              <wp:posOffset>82550</wp:posOffset>
            </wp:positionV>
            <wp:extent cx="1168400" cy="1306195"/>
            <wp:effectExtent l="0" t="0" r="0" b="825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30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4389120</wp:posOffset>
            </wp:positionH>
            <wp:positionV relativeFrom="paragraph">
              <wp:posOffset>87630</wp:posOffset>
            </wp:positionV>
            <wp:extent cx="1521460" cy="1301750"/>
            <wp:effectExtent l="0" t="0" r="254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85725</wp:posOffset>
            </wp:positionV>
            <wp:extent cx="1400175" cy="1304925"/>
            <wp:effectExtent l="0" t="0" r="9525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85725</wp:posOffset>
            </wp:positionV>
            <wp:extent cx="1371600" cy="1304925"/>
            <wp:effectExtent l="0" t="0" r="0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85725</wp:posOffset>
            </wp:positionV>
            <wp:extent cx="1533525" cy="1304925"/>
            <wp:effectExtent l="0" t="0" r="9525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C47" w:rsidRDefault="006C3C47" w:rsidP="006C3C47">
      <w:pPr>
        <w:rPr>
          <w:rFonts w:ascii="Arial" w:hAnsi="Arial" w:cs="Arial"/>
          <w:b/>
          <w:bCs/>
          <w:color w:val="000000"/>
          <w:lang w:eastAsia="en-GB"/>
        </w:rPr>
      </w:pPr>
      <w:r>
        <w:rPr>
          <w:rFonts w:ascii="Arial" w:hAnsi="Arial" w:cs="Arial"/>
          <w:b/>
          <w:bCs/>
          <w:color w:val="000000"/>
          <w:lang w:eastAsia="en-GB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6C3C47" w:rsidRDefault="006C3C47" w:rsidP="006C3C47">
      <w:pPr>
        <w:rPr>
          <w:rFonts w:ascii="Arial" w:hAnsi="Arial" w:cs="Arial"/>
          <w:b/>
          <w:bCs/>
          <w:color w:val="000000"/>
          <w:lang w:eastAsia="en-GB"/>
        </w:rPr>
      </w:pPr>
    </w:p>
    <w:p w:rsidR="006C3C47" w:rsidRDefault="006C3C47" w:rsidP="006C3C47">
      <w:pPr>
        <w:rPr>
          <w:rFonts w:ascii="Arial" w:hAnsi="Arial" w:cs="Arial"/>
          <w:b/>
          <w:bCs/>
          <w:color w:val="000000"/>
          <w:lang w:eastAsia="en-GB"/>
        </w:rPr>
      </w:pPr>
    </w:p>
    <w:p w:rsidR="006C3C47" w:rsidRDefault="006C3C47" w:rsidP="006C3C47">
      <w:pPr>
        <w:rPr>
          <w:rFonts w:ascii="Arial" w:hAnsi="Arial" w:cs="Arial"/>
          <w:b/>
          <w:bCs/>
          <w:color w:val="000000"/>
          <w:lang w:eastAsia="en-GB"/>
        </w:rPr>
      </w:pPr>
    </w:p>
    <w:p w:rsidR="006C3C47" w:rsidRDefault="006C3C47" w:rsidP="006C3C47">
      <w:pPr>
        <w:rPr>
          <w:rFonts w:ascii="Arial" w:hAnsi="Arial" w:cs="Arial"/>
          <w:b/>
          <w:bCs/>
          <w:color w:val="000000"/>
          <w:lang w:eastAsia="en-GB"/>
        </w:rPr>
      </w:pPr>
    </w:p>
    <w:p w:rsidR="006C3C47" w:rsidRDefault="006C3C47" w:rsidP="006C3C47">
      <w:pPr>
        <w:rPr>
          <w:rFonts w:ascii="Arial" w:hAnsi="Arial" w:cs="Arial"/>
          <w:b/>
          <w:bCs/>
          <w:color w:val="000000"/>
          <w:lang w:eastAsia="en-GB"/>
        </w:rPr>
      </w:pPr>
    </w:p>
    <w:p w:rsidR="006C3C47" w:rsidRDefault="006C3C47" w:rsidP="006C3C47">
      <w:pPr>
        <w:rPr>
          <w:rFonts w:ascii="Arial" w:hAnsi="Arial" w:cs="Arial"/>
          <w:b/>
          <w:bCs/>
          <w:color w:val="000000"/>
          <w:lang w:eastAsia="en-GB"/>
        </w:rPr>
      </w:pPr>
    </w:p>
    <w:p w:rsidR="006C3C47" w:rsidRDefault="006C3C47" w:rsidP="006C3C47">
      <w:pPr>
        <w:rPr>
          <w:rFonts w:ascii="Arial" w:hAnsi="Arial" w:cs="Arial"/>
          <w:b/>
          <w:bCs/>
          <w:color w:val="000000"/>
          <w:lang w:eastAsia="en-GB"/>
        </w:rPr>
      </w:pPr>
    </w:p>
    <w:p w:rsidR="006C3C47" w:rsidRDefault="006C3C47" w:rsidP="006C3C47">
      <w:pPr>
        <w:rPr>
          <w:rFonts w:ascii="Arial" w:hAnsi="Arial" w:cs="Arial"/>
          <w:b/>
          <w:bCs/>
          <w:color w:val="000000"/>
          <w:lang w:eastAsia="en-GB"/>
        </w:rPr>
      </w:pPr>
    </w:p>
    <w:p w:rsidR="006C3C47" w:rsidRDefault="006C3C47" w:rsidP="006C3C47">
      <w:pPr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I would really like to know your Quality Improvement interests so that we can get you connecting. Please let me know what your interests are.</w:t>
      </w:r>
    </w:p>
    <w:p w:rsidR="006C3C47" w:rsidRDefault="006C3C47" w:rsidP="006C3C47">
      <w:pPr>
        <w:rPr>
          <w:rFonts w:ascii="Arial" w:hAnsi="Arial" w:cs="Arial"/>
          <w:color w:val="000000"/>
          <w:lang w:eastAsia="en-GB"/>
        </w:rPr>
      </w:pPr>
    </w:p>
    <w:p w:rsidR="006C3C47" w:rsidRDefault="006C3C47" w:rsidP="006C3C47">
      <w:pPr>
        <w:rPr>
          <w:rFonts w:ascii="Arial" w:hAnsi="Arial" w:cs="Arial"/>
          <w:color w:val="000000"/>
          <w:lang w:eastAsia="en-GB"/>
        </w:rPr>
      </w:pPr>
    </w:p>
    <w:p w:rsidR="006C3C47" w:rsidRDefault="006C3C47" w:rsidP="006C3C47">
      <w:pPr>
        <w:rPr>
          <w:rFonts w:ascii="Arial" w:hAnsi="Arial" w:cs="Arial"/>
          <w:b/>
          <w:bCs/>
          <w:color w:val="000000"/>
          <w:lang w:eastAsia="en-GB"/>
        </w:rPr>
      </w:pPr>
      <w:r>
        <w:rPr>
          <w:rFonts w:ascii="Arial" w:hAnsi="Arial" w:cs="Arial"/>
          <w:b/>
          <w:bCs/>
          <w:color w:val="000000"/>
          <w:lang w:eastAsia="en-GB"/>
        </w:rPr>
        <w:t>Ciao for now…</w:t>
      </w:r>
    </w:p>
    <w:p w:rsidR="002351FC" w:rsidRDefault="002351FC"/>
    <w:sectPr w:rsidR="002351FC" w:rsidSect="006C3C47">
      <w:pgSz w:w="11906" w:h="16838"/>
      <w:pgMar w:top="-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A1E" w:rsidRDefault="00961A1E" w:rsidP="00961A1E">
      <w:r>
        <w:separator/>
      </w:r>
    </w:p>
  </w:endnote>
  <w:endnote w:type="continuationSeparator" w:id="0">
    <w:p w:rsidR="00961A1E" w:rsidRDefault="00961A1E" w:rsidP="0096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A1E" w:rsidRDefault="00961A1E" w:rsidP="00961A1E">
      <w:r>
        <w:separator/>
      </w:r>
    </w:p>
  </w:footnote>
  <w:footnote w:type="continuationSeparator" w:id="0">
    <w:p w:rsidR="00961A1E" w:rsidRDefault="00961A1E" w:rsidP="00961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C7B"/>
    <w:multiLevelType w:val="hybridMultilevel"/>
    <w:tmpl w:val="6388B7C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C6463"/>
    <w:multiLevelType w:val="hybridMultilevel"/>
    <w:tmpl w:val="0F9E5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1E"/>
    <w:rsid w:val="00022A68"/>
    <w:rsid w:val="002351FC"/>
    <w:rsid w:val="006C3C47"/>
    <w:rsid w:val="0096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A1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1A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A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A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A1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1A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A1E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6C3C4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A1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1A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A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A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A1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1A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A1E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6C3C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ventbrite.co.uk/e/improvement-coach-programme-tickets-34272169983" TargetMode="Externa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ventbrite.co.uk/e/refresher-for-improvement-coaches-tickets-34237695870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reader.health.org.uk/InTheBalance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www.health.org.uk/sites/health/files/Election%20briefing%20NHS%20and%20social%20care%20funding.pdf" TargetMode="External"/><Relationship Id="rId14" Type="http://schemas.openxmlformats.org/officeDocument/2006/relationships/hyperlink" Target="https://www.eventbrite.co.uk/e/habits-of-an-improver-with-bill-lucas-tickets-342310871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Sophie.Bland</dc:creator>
  <cp:lastModifiedBy>Sophie.Bland</cp:lastModifiedBy>
  <cp:revision>2</cp:revision>
  <dcterms:created xsi:type="dcterms:W3CDTF">2017-06-05T10:28:00Z</dcterms:created>
  <dcterms:modified xsi:type="dcterms:W3CDTF">2017-06-05T10:28:00Z</dcterms:modified>
</cp:coreProperties>
</file>